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400"/>
        <w:gridCol w:w="300"/>
      </w:tblGrid>
      <w:tr w:rsidR="00712DEF" w:rsidRPr="00712DEF" w14:paraId="4E2561C2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72DC2629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02B0D83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562E62E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4706CC7C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0B24214D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041E47F1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z w:val="23"/>
                <w:szCs w:val="23"/>
                <w:lang w:eastAsia="pt-BR"/>
              </w:rPr>
              <w:t>CURRICULUM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8BA882C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2E9D2926" w14:textId="77777777" w:rsidTr="00712DEF">
        <w:trPr>
          <w:trHeight w:val="37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6ADF9C58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1F7DBA02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75"/>
                <w:szCs w:val="75"/>
                <w:lang w:eastAsia="pt-BR"/>
              </w:rPr>
              <w:t>RAUL DE SOUSA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55590B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004D4505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5E4075E3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69F7728F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30"/>
                <w:szCs w:val="30"/>
                <w:lang w:eastAsia="pt-BR"/>
              </w:rPr>
              <w:t>CONTATO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54F2C3C5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1630150D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2F5D8C3C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32D9B536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509B18E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12DEF">
              <w:rPr>
                <w:rFonts w:ascii="Helvetica Neue" w:eastAsia="Times New Roman" w:hAnsi="Helvetica Neue" w:cs="Times New Roman"/>
                <w:color w:val="2193A7"/>
                <w:spacing w:val="-24"/>
                <w:sz w:val="27"/>
                <w:szCs w:val="27"/>
                <w:lang w:eastAsia="pt-BR"/>
              </w:rPr>
              <w:t>tel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2193A7"/>
                <w:spacing w:val="-24"/>
                <w:sz w:val="27"/>
                <w:szCs w:val="27"/>
                <w:lang w:eastAsia="pt-BR"/>
              </w:rPr>
              <w:t>: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12DEF">
              <w:rPr>
                <w:rFonts w:ascii="Helvetica Neue" w:eastAsia="Times New Roman" w:hAnsi="Helvetica Neue" w:cs="Times New Roman"/>
                <w:color w:val="434343"/>
                <w:spacing w:val="-24"/>
                <w:sz w:val="27"/>
                <w:szCs w:val="27"/>
                <w:lang w:eastAsia="pt-BR"/>
              </w:rPr>
              <w:t>(11) 4161-1446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12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|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2193A7"/>
                <w:spacing w:val="-24"/>
                <w:sz w:val="27"/>
                <w:szCs w:val="27"/>
                <w:lang w:eastAsia="pt-BR"/>
              </w:rPr>
              <w:t>cel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2193A7"/>
                <w:spacing w:val="-24"/>
                <w:sz w:val="27"/>
                <w:szCs w:val="27"/>
                <w:lang w:eastAsia="pt-BR"/>
              </w:rPr>
              <w:t>:</w:t>
            </w:r>
            <w:r w:rsidRPr="00712DEF">
              <w:rPr>
                <w:rFonts w:ascii="Helvetica Neue" w:eastAsia="Times New Roman" w:hAnsi="Helvetica Neue" w:cs="Times New Roman"/>
                <w:color w:val="2193A7"/>
                <w:spacing w:val="-24"/>
                <w:sz w:val="27"/>
                <w:lang w:eastAsia="pt-BR"/>
              </w:rPr>
              <w:t> </w:t>
            </w:r>
            <w:r w:rsidRPr="00712DEF">
              <w:rPr>
                <w:rFonts w:ascii="Helvetica Neue" w:eastAsia="Times New Roman" w:hAnsi="Helvetica Neue" w:cs="Times New Roman"/>
                <w:color w:val="434343"/>
                <w:spacing w:val="-24"/>
                <w:sz w:val="27"/>
                <w:szCs w:val="27"/>
                <w:lang w:eastAsia="pt-BR"/>
              </w:rPr>
              <w:t>(11) 95441-3889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27"/>
                <w:szCs w:val="27"/>
                <w:lang w:eastAsia="pt-BR"/>
              </w:rPr>
              <w:t>Email:</w:t>
            </w: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27"/>
                <w:lang w:eastAsia="pt-BR"/>
              </w:rPr>
              <w:t> </w:t>
            </w:r>
            <w:hyperlink r:id="rId5" w:history="1">
              <w:r w:rsidRPr="00712DEF">
                <w:rPr>
                  <w:rFonts w:ascii="Helvetica Neue" w:eastAsia="Times New Roman" w:hAnsi="Helvetica Neue" w:cs="Times New Roman"/>
                  <w:color w:val="0000FF"/>
                  <w:sz w:val="21"/>
                  <w:u w:val="single"/>
                  <w:lang w:eastAsia="pt-BR"/>
                </w:rPr>
                <w:t>raul-speed@hotmail.com</w:t>
              </w:r>
            </w:hyperlink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4A08B3"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27"/>
                <w:szCs w:val="27"/>
                <w:lang w:eastAsia="pt-BR"/>
              </w:rPr>
              <w:t>Portfólio</w:t>
            </w: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27"/>
                <w:szCs w:val="27"/>
                <w:lang w:eastAsia="pt-BR"/>
              </w:rPr>
              <w:t>:</w:t>
            </w: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27"/>
                <w:lang w:eastAsia="pt-BR"/>
              </w:rPr>
              <w:t> </w:t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fldChar w:fldCharType="begin"/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instrText xml:space="preserve"> HYPERLINK "http://www.behance.net/raul_de_sousa" \t "_blank" </w:instrText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fldChar w:fldCharType="separate"/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0000FF"/>
                <w:sz w:val="21"/>
                <w:u w:val="single"/>
                <w:lang w:eastAsia="pt-BR"/>
              </w:rPr>
              <w:t>Behance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fldChar w:fldCharType="end"/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27"/>
                <w:szCs w:val="27"/>
                <w:lang w:eastAsia="pt-BR"/>
              </w:rPr>
              <w:t>Link:</w:t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lang w:eastAsia="pt-BR"/>
              </w:rPr>
              <w:t> </w:t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fldChar w:fldCharType="begin"/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instrText xml:space="preserve"> HYPERLINK "http://www.linkedin.com/profile/view?id=96103707&amp;trk=tab_pro" \t "_blank" </w:instrText>
            </w:r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fldChar w:fldCharType="separate"/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0000FF"/>
                <w:sz w:val="21"/>
                <w:u w:val="single"/>
                <w:lang w:eastAsia="pt-BR"/>
              </w:rPr>
              <w:t>Linkedin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9B9B9B"/>
                <w:sz w:val="21"/>
                <w:szCs w:val="21"/>
                <w:lang w:eastAsia="pt-BR"/>
              </w:rPr>
              <w:fldChar w:fldCharType="end"/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FED85BA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3908F26F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4DA45D7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35A1FACA" w14:textId="77777777" w:rsid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21EF472" w14:textId="77777777" w:rsid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Endereço: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Barueri – SP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Rua: Serra da Mantiqueira, nº 330, Jd. Esperança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CEP: 06413-080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Idade: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25 anos </w:t>
            </w:r>
            <w:r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–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Solteiro</w:t>
            </w:r>
          </w:p>
          <w:p w14:paraId="189483D2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491D0EE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0C0C99C7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27495A1A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44125FC0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30"/>
                <w:szCs w:val="30"/>
                <w:lang w:eastAsia="pt-BR"/>
              </w:rPr>
              <w:t>OBJETIVO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0FF02D75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41B08EA5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5A742A9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35924DF4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8C5497B" w14:textId="120DCE44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Atuar na área de Designer</w:t>
            </w:r>
            <w:bookmarkStart w:id="0" w:name="_GoBack"/>
            <w:bookmarkEnd w:id="0"/>
          </w:p>
          <w:p w14:paraId="53A0C43B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994EF63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6E14E72D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2D5D1613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6724B157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30"/>
                <w:szCs w:val="30"/>
                <w:lang w:eastAsia="pt-BR"/>
              </w:rPr>
              <w:t>FORMAÇÃO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05B439AA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78364A2B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32F5A0EF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142BC6C5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6E753427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Cursando bacharelado em Comunicação Social - Publicidade e Propaganda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UNINOVE (Universidade Nove de Julho).</w:t>
            </w:r>
          </w:p>
          <w:p w14:paraId="215EAC0A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7FAB67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5F7CA8CC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55C83F2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7E2B3B17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z w:val="30"/>
                <w:szCs w:val="30"/>
                <w:lang w:eastAsia="pt-BR"/>
              </w:rPr>
              <w:t>CONHECIMENTOS EM INFORMÁTICA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5B86DA97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522CE2E2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4C64810F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46B80C51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DBD6089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Sistema Operacional: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Windows e Mac</w:t>
            </w:r>
          </w:p>
          <w:p w14:paraId="052D2AD6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Softwares: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Filezilla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Photoshop | Dreamweaver | Corel Draw 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Illustrator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Flash 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After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effects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Indesign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Autodesk Maya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|</w:t>
            </w:r>
          </w:p>
          <w:p w14:paraId="30D0F6A9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>- Outros: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lastRenderedPageBreak/>
              <w:t xml:space="preserve">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>Magento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 xml:space="preserve"> 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>Vetex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 xml:space="preserve"> | HTML5 | PHP | CSS 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>Akamai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4"/>
                <w:szCs w:val="24"/>
                <w:lang w:eastAsia="pt-BR"/>
              </w:rPr>
              <w:t xml:space="preserve"> | FTP |</w:t>
            </w:r>
          </w:p>
          <w:p w14:paraId="5B937D98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44462602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712DEF" w:rsidRPr="00712DEF" w14:paraId="23C7C4FF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1F08CEDF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2FF50187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30"/>
                <w:szCs w:val="30"/>
                <w:lang w:eastAsia="pt-BR"/>
              </w:rPr>
              <w:t>QUALIFICAÇÕES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65485A9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75D9BFFA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41DD2D53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5D2095F4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46259273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Direção de Arte: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| História da arte | Linguagem 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audiovisual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Propaganda digital | Criação publicitária |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>| Fotografia |</w:t>
            </w:r>
          </w:p>
          <w:p w14:paraId="2A701354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Publicitário: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>| Teoria da comunicação | Comunicação institucional | Legislação publicitária |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| 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Semiótica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da comunicação | Comunicação integrada |</w:t>
            </w:r>
          </w:p>
          <w:p w14:paraId="28A25748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Designer Online: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Ecomerce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Campanhas | Websites | banners | Email marketing | Banners de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midia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Comunicação visual | Direção de arte |</w:t>
            </w:r>
          </w:p>
          <w:p w14:paraId="76FB2FDB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- Designer 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Off-line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: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| Folders | Banners |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Tags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 Revistas | Tratamento de imagem | Stand |</w:t>
            </w:r>
          </w:p>
          <w:p w14:paraId="1D67E86F" w14:textId="77777777" w:rsidR="00B95143" w:rsidRDefault="00712DEF" w:rsidP="00712DEF">
            <w:pPr>
              <w:spacing w:before="100" w:beforeAutospacing="1" w:after="100" w:afterAutospacing="1" w:line="240" w:lineRule="auto"/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Designer Digital: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>| Ilustração | Pintura digital | Criação de personagens | Animação 3D |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| Edição e composição de vídeo | Modelagem | Textura | Efeitos visuais </w:t>
            </w:r>
            <w:r w:rsid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|</w:t>
            </w:r>
          </w:p>
          <w:p w14:paraId="364CB82D" w14:textId="77777777" w:rsidR="00B95143" w:rsidRPr="00B95143" w:rsidRDefault="00B95143" w:rsidP="00712DEF">
            <w:pPr>
              <w:spacing w:before="100" w:beforeAutospacing="1" w:after="100" w:afterAutospacing="1" w:line="240" w:lineRule="auto"/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</w:pPr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- Designer Mobile:
| Interface | sites expansivos | peças mobile | ações Mobile |
| Aplicativos, </w:t>
            </w:r>
            <w:proofErr w:type="spellStart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Iphone</w:t>
            </w:r>
            <w:proofErr w:type="spellEnd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, Windows </w:t>
            </w:r>
            <w:proofErr w:type="spellStart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phone</w:t>
            </w:r>
            <w:proofErr w:type="spellEnd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, </w:t>
            </w:r>
            <w:proofErr w:type="spellStart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android</w:t>
            </w:r>
            <w:proofErr w:type="spellEnd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|</w:t>
            </w:r>
          </w:p>
          <w:p w14:paraId="3842659F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66416558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523F910B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3DA6BFF3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411E96EF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30"/>
                <w:szCs w:val="30"/>
                <w:lang w:eastAsia="pt-BR"/>
              </w:rPr>
              <w:t>CURSOS EXTRACURRICULARES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4D911781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0BBA79CD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6BAC4363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4AA2187D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 </w:t>
            </w:r>
          </w:p>
          <w:p w14:paraId="47924010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- Saga School Of Art (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Carga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horária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: 408horas )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br/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Curso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 de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Computação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gráfica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 (Photoshop, Illustrator, Flash,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Dreamwaver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, Html,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Css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 xml:space="preserve">,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tableless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val="en-US" w:eastAsia="pt-BR"/>
              </w:rPr>
              <w:t>, Premiere, After Effects e Maya)</w:t>
            </w:r>
          </w:p>
          <w:p w14:paraId="50B078AF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Prepara Cursos Profissionalizantes ( Carga horária: 64horas )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Curso de Designer Gráfico (Photoshop,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Coreldraw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e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Indesign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)</w:t>
            </w: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Curso Web Designer (Flash e Dreamweaver)</w:t>
            </w:r>
          </w:p>
          <w:p w14:paraId="1D12A75F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Impacto Quadrinhos ( Período: de Setembro de 2008 a 2010. )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Curso de desenho, quadrinhos e ilustrações ( Anatomia, Luz e sombra, 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Pe</w:t>
            </w:r>
            <w:r w:rsidR="004A08B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r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spectiva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Cenário, Personagens. )</w:t>
            </w:r>
          </w:p>
          <w:p w14:paraId="6FAB9A29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25460F02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5FB0509F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0BDF582F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1246CB15" w14:textId="77777777" w:rsidR="00712DEF" w:rsidRPr="00712DEF" w:rsidRDefault="00712DEF" w:rsidP="00712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9B9B9B"/>
                <w:spacing w:val="-24"/>
                <w:sz w:val="30"/>
                <w:szCs w:val="30"/>
                <w:lang w:eastAsia="pt-BR"/>
              </w:rPr>
              <w:t>EXPERIÊNCIA</w:t>
            </w: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40E9AD76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790665A8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14:paraId="0A11CBEA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shd w:val="clear" w:color="auto" w:fill="FFFFFF"/>
            <w:vAlign w:val="center"/>
            <w:hideMark/>
          </w:tcPr>
          <w:p w14:paraId="67C895EA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14:paraId="152C1DE8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lastRenderedPageBreak/>
              <w:t xml:space="preserve">-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Inverthia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/Joint7, Agência ( 8 meses de experiência )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Designer online e 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off-line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, efetuando trabalhos de folders, layouts, apresentações, banners, sites, atualizações de sites, email marketing.</w:t>
            </w:r>
          </w:p>
          <w:p w14:paraId="58841656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- Professor de Ilustração, particular ( 1 ano e 4 meses de experiência )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 xml:space="preserve">Professor de ilustração, conhecimentos em construção de figuras, ilustrações, personagens, pintura digital, vetor, </w:t>
            </w:r>
            <w:r w:rsidR="004A08B3"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perspectiva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, arte final, colorização..</w:t>
            </w:r>
          </w:p>
          <w:p w14:paraId="5E59BEE7" w14:textId="77777777" w:rsidR="00B95143" w:rsidRDefault="00712DEF" w:rsidP="00712DEF">
            <w:pPr>
              <w:spacing w:before="100" w:beforeAutospacing="1" w:after="100" w:afterAutospacing="1" w:line="240" w:lineRule="auto"/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</w:pP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-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Brandsclub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/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Buscape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company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, </w:t>
            </w:r>
            <w:proofErr w:type="spellStart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Ecomerce</w:t>
            </w:r>
            <w:proofErr w:type="spellEnd"/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(1 ano de experiência )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br/>
              <w:t>Designer online, efetuando trabalhos de campanhas, email marketing, banners, atualizações de sites, i</w:t>
            </w:r>
            <w:r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dentidade visual, banners de mídi</w:t>
            </w:r>
            <w:r w:rsidRPr="00712DEF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a, tratamento de imagens.</w:t>
            </w:r>
          </w:p>
          <w:p w14:paraId="33FD7FB5" w14:textId="77777777" w:rsidR="00B95143" w:rsidRDefault="00B95143" w:rsidP="00712DEF">
            <w:pPr>
              <w:spacing w:before="100" w:beforeAutospacing="1" w:after="100" w:afterAutospacing="1" w:line="240" w:lineRule="auto"/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</w:pPr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- </w:t>
            </w:r>
            <w:proofErr w:type="spellStart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Kanamobi</w:t>
            </w:r>
            <w:proofErr w:type="spellEnd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, Mobile Marketing </w:t>
            </w:r>
            <w:proofErr w:type="spellStart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Intelligence</w:t>
            </w:r>
            <w:proofErr w:type="spellEnd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( Atual )
Designer Mobile, efetuando trabalhos de mobile, interface, aplicativos, sites expansivos, comunicação visual </w:t>
            </w:r>
            <w:proofErr w:type="spellStart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>visual</w:t>
            </w:r>
            <w:proofErr w:type="spellEnd"/>
            <w:r w:rsidRPr="00B95143"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  <w:t xml:space="preserve"> foco em mobile.</w:t>
            </w:r>
          </w:p>
          <w:p w14:paraId="1F1909CA" w14:textId="77777777" w:rsidR="00712DEF" w:rsidRPr="00B95143" w:rsidRDefault="00712DEF" w:rsidP="00712DEF">
            <w:pPr>
              <w:spacing w:before="100" w:beforeAutospacing="1" w:after="100" w:afterAutospacing="1" w:line="240" w:lineRule="auto"/>
              <w:rPr>
                <w:rFonts w:ascii="Helvetica Neue" w:eastAsia="Times New Roman" w:hAnsi="Helvetica Neue" w:cs="Times New Roman"/>
                <w:color w:val="434343"/>
                <w:sz w:val="23"/>
                <w:szCs w:val="23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E99455B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712DEF" w:rsidRPr="00712DEF" w14:paraId="58685636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shd w:val="clear" w:color="auto" w:fill="CCCCCC"/>
            <w:vAlign w:val="center"/>
            <w:hideMark/>
          </w:tcPr>
          <w:p w14:paraId="0576E7AE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8400" w:type="dxa"/>
            <w:shd w:val="clear" w:color="auto" w:fill="000000"/>
            <w:vAlign w:val="center"/>
            <w:hideMark/>
          </w:tcPr>
          <w:p w14:paraId="3DA2A540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" w:type="dxa"/>
            <w:shd w:val="clear" w:color="auto" w:fill="CCCCCC"/>
            <w:vAlign w:val="center"/>
            <w:hideMark/>
          </w:tcPr>
          <w:p w14:paraId="23AA5414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12DEF" w:rsidRPr="00712DEF" w14:paraId="2210C8CC" w14:textId="77777777" w:rsidTr="00712DEF">
        <w:trPr>
          <w:trHeight w:val="345"/>
          <w:tblCellSpacing w:w="0" w:type="dxa"/>
          <w:jc w:val="center"/>
        </w:trPr>
        <w:tc>
          <w:tcPr>
            <w:tcW w:w="300" w:type="dxa"/>
            <w:vAlign w:val="center"/>
            <w:hideMark/>
          </w:tcPr>
          <w:p w14:paraId="35C03261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400" w:type="dxa"/>
            <w:vAlign w:val="center"/>
            <w:hideMark/>
          </w:tcPr>
          <w:p w14:paraId="29598822" w14:textId="77777777" w:rsidR="00712DEF" w:rsidRPr="00712DEF" w:rsidRDefault="00712DEF" w:rsidP="00712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00" w:type="dxa"/>
            <w:vAlign w:val="center"/>
            <w:hideMark/>
          </w:tcPr>
          <w:p w14:paraId="6AC85278" w14:textId="77777777" w:rsidR="00712DEF" w:rsidRPr="00712DEF" w:rsidRDefault="00712DEF" w:rsidP="00712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12D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14:paraId="78F3EFAE" w14:textId="77777777" w:rsidR="00E96D2D" w:rsidRDefault="00642726"/>
    <w:sectPr w:rsidR="00E96D2D" w:rsidSect="00082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DEF"/>
    <w:rsid w:val="00082B5B"/>
    <w:rsid w:val="004A08B3"/>
    <w:rsid w:val="00642726"/>
    <w:rsid w:val="00712DEF"/>
    <w:rsid w:val="007C7E9F"/>
    <w:rsid w:val="007F3D0E"/>
    <w:rsid w:val="00B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F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712DEF"/>
  </w:style>
  <w:style w:type="character" w:styleId="Strong">
    <w:name w:val="Strong"/>
    <w:basedOn w:val="DefaultParagraphFont"/>
    <w:uiPriority w:val="22"/>
    <w:qFormat/>
    <w:rsid w:val="00712D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D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ehance.net/raul_de_sous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476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Kanamobi Mobile Marketing</cp:lastModifiedBy>
  <cp:revision>4</cp:revision>
  <dcterms:created xsi:type="dcterms:W3CDTF">2012-12-23T18:45:00Z</dcterms:created>
  <dcterms:modified xsi:type="dcterms:W3CDTF">2013-02-14T16:27:00Z</dcterms:modified>
</cp:coreProperties>
</file>